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C3C1" w14:textId="2975B2B1" w:rsidR="00CE7BE4" w:rsidRPr="00CE7BE4" w:rsidRDefault="003608A7" w:rsidP="00CE7BE4">
      <w:pPr>
        <w:rPr>
          <w:u w:val="single"/>
        </w:rPr>
      </w:pPr>
      <w:r>
        <w:rPr>
          <w:rFonts w:hint="cs"/>
          <w:u w:val="single"/>
          <w:rtl/>
        </w:rPr>
        <w:t xml:space="preserve">תשובות לשאלות </w:t>
      </w:r>
      <w:r w:rsidR="00CE7BE4" w:rsidRPr="00CE7BE4">
        <w:rPr>
          <w:u w:val="single"/>
          <w:rtl/>
        </w:rPr>
        <w:t xml:space="preserve"> הבהרה למכרז שירותי ארכיב </w:t>
      </w:r>
      <w:r w:rsidR="00CE7BE4">
        <w:rPr>
          <w:rFonts w:hint="cs"/>
          <w:u w:val="single"/>
          <w:rtl/>
        </w:rPr>
        <w:t>מועצה מקומית חצור הגלילית 20/25</w:t>
      </w:r>
      <w:r w:rsidR="00CE7BE4" w:rsidRPr="00CE7BE4">
        <w:rPr>
          <w:u w:val="single"/>
          <w:rtl/>
        </w:rPr>
        <w:t>.</w:t>
      </w:r>
    </w:p>
    <w:p w14:paraId="1426831B" w14:textId="77777777" w:rsidR="00CE7BE4" w:rsidRPr="00CE7BE4" w:rsidRDefault="00CE7BE4" w:rsidP="00CE7BE4">
      <w:pPr>
        <w:rPr>
          <w:rtl/>
        </w:rPr>
      </w:pPr>
    </w:p>
    <w:p w14:paraId="07DF72E7" w14:textId="77777777" w:rsidR="00CE7BE4" w:rsidRPr="00CE7BE4" w:rsidRDefault="00CE7BE4" w:rsidP="00CE7BE4"/>
    <w:tbl>
      <w:tblPr>
        <w:bidiVisual/>
        <w:tblW w:w="8296" w:type="dxa"/>
        <w:tblLook w:val="04A0" w:firstRow="1" w:lastRow="0" w:firstColumn="1" w:lastColumn="0" w:noHBand="0" w:noVBand="1"/>
      </w:tblPr>
      <w:tblGrid>
        <w:gridCol w:w="819"/>
        <w:gridCol w:w="2552"/>
        <w:gridCol w:w="2681"/>
        <w:gridCol w:w="2244"/>
      </w:tblGrid>
      <w:tr w:rsidR="00802B2C" w:rsidRPr="00CE7BE4" w14:paraId="6450BF4B" w14:textId="73EF2AF7" w:rsidTr="00802B2C">
        <w:trPr>
          <w:trHeight w:val="5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A56D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מס"ד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1D5D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עמוד/ סעיף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FA9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נוסח השאלה/ הבהרה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93F" w14:textId="2354F22A" w:rsidR="00802B2C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0CDB0223" w14:textId="0072F6F8" w:rsidR="003608A7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תשובות</w:t>
            </w:r>
          </w:p>
          <w:p w14:paraId="39502C75" w14:textId="600DEC7C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802B2C" w:rsidRPr="00CE7BE4" w14:paraId="76E56CD9" w14:textId="53C65F8A" w:rsidTr="00802B2C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857A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5C01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עמוד 2 - סעיף 9 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8586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מתן גישה חופשית לארכיב לנציג המועצה, נבקש בתיאום מראש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020" w14:textId="77777777" w:rsidR="00802B2C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7C4C2591" w14:textId="291145F8" w:rsidR="003608A7" w:rsidRPr="00CE7BE4" w:rsidRDefault="003608A7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מאושר</w:t>
            </w:r>
          </w:p>
        </w:tc>
      </w:tr>
      <w:tr w:rsidR="00802B2C" w:rsidRPr="00CE7BE4" w14:paraId="318F116A" w14:textId="104A3639" w:rsidTr="00802B2C">
        <w:trPr>
          <w:trHeight w:val="142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B4BF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DD3B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עמוד 14 סעיף 2.ג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CBBF" w14:textId="2D8B9652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כל הדרישות שיועברו עד השעה 15:00 ימסרו לידי נציג היחידה עד השעה 10:00 למחרת.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בעמוד 25 נספח 2 סעיף 5 מופיע שליפה פיזית - אספקה עד 2 ימי עבודה. אנא הסברכם לסתירה בין הסעיפים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694" w14:textId="77777777" w:rsidR="00802B2C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36526381" w14:textId="77777777" w:rsidR="003608A7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3A0A0060" w14:textId="77777777" w:rsidR="003608A7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סעיף 1 מאושר</w:t>
            </w:r>
          </w:p>
          <w:p w14:paraId="0A0ED6A4" w14:textId="09980A4A" w:rsidR="003608A7" w:rsidRPr="00CE7BE4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סעף 2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אין סתירה אספקה 2 ימי עבודה</w:t>
            </w:r>
          </w:p>
        </w:tc>
      </w:tr>
      <w:tr w:rsidR="00802B2C" w:rsidRPr="00CE7BE4" w14:paraId="60ACC30F" w14:textId="764D1250" w:rsidTr="00802B2C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DDBB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410C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עמוד 26 נספח 2 הערה ***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5BB4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העברה חד פעמית של כ-10,000 מכלים, בהבהרות שפרסמתם שטלה 11 צוין שיש כמות של 1800 מכלים, נבקש הבהרה לכמות המכלים עליהם מתבסס המכרז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761" w14:textId="77777777" w:rsidR="00802B2C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1E64EFA0" w14:textId="77777777" w:rsidR="003608A7" w:rsidRDefault="003608A7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05C484DF" w14:textId="388DD381" w:rsidR="003608A7" w:rsidRPr="00CE7BE4" w:rsidRDefault="003608A7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1800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מיכלים</w:t>
            </w:r>
            <w:proofErr w:type="spellEnd"/>
          </w:p>
        </w:tc>
      </w:tr>
      <w:tr w:rsidR="00802B2C" w:rsidRPr="00CE7BE4" w14:paraId="4400C45D" w14:textId="5F2A1196" w:rsidTr="00802B2C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F8E7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A9AF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עמוד 36 נספח 8 סעיף ב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A67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המצאת כל מיכל, תיק או מסמך לבניין המועצה ביום העסקים שלמחרת הדרישה, סותר סעיפים קודמים של אספקה תוך 2 ימי עסקים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3F4" w14:textId="77777777" w:rsidR="00802B2C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6BF198A2" w14:textId="182A4905" w:rsidR="003608A7" w:rsidRPr="00CE7BE4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תוך יומיים</w:t>
            </w:r>
          </w:p>
        </w:tc>
      </w:tr>
      <w:tr w:rsidR="00802B2C" w:rsidRPr="00CE7BE4" w14:paraId="4E374781" w14:textId="2E796355" w:rsidTr="00802B2C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008B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CFC1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עמוד 42 סעיף 7.8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F14F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"בשום מקרה לא יבוער תיק שלא אושר לביעור", יש לציין שביעור הינו ברמת מיכל.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202" w14:textId="77777777" w:rsidR="00802B2C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01E47DB0" w14:textId="34DABD71" w:rsidR="003608A7" w:rsidRPr="00CE7BE4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מקובל</w:t>
            </w:r>
          </w:p>
        </w:tc>
      </w:tr>
      <w:tr w:rsidR="00802B2C" w:rsidRPr="00CE7BE4" w14:paraId="0CFFF684" w14:textId="35B67931" w:rsidTr="00802B2C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F79B" w14:textId="77777777" w:rsidR="00802B2C" w:rsidRPr="00CE7BE4" w:rsidRDefault="00802B2C" w:rsidP="00CE7BE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C3AE" w14:textId="77777777" w:rsidR="00802B2C" w:rsidRPr="00CE7BE4" w:rsidRDefault="00802B2C" w:rsidP="00CE7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שאלה כללית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43" w14:textId="77777777" w:rsidR="00802B2C" w:rsidRPr="00CE7BE4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E7BE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  <w:t>לא רואה שמוזכר טקס פתיחת מעטפות/ מפגש הצעות ספקים, האם מתקיים?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FE9" w14:textId="77777777" w:rsidR="00802B2C" w:rsidRDefault="00802B2C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345425BE" w14:textId="000B3699" w:rsidR="003608A7" w:rsidRPr="00CE7BE4" w:rsidRDefault="003608A7" w:rsidP="00CE7B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רק לאחר סגירת המכרז יקבע מועד פתיחת המכרז</w:t>
            </w:r>
          </w:p>
        </w:tc>
      </w:tr>
    </w:tbl>
    <w:p w14:paraId="767C6A14" w14:textId="77777777" w:rsidR="000121FF" w:rsidRPr="00CE7BE4" w:rsidRDefault="000121FF">
      <w:pPr>
        <w:rPr>
          <w:rtl/>
        </w:rPr>
      </w:pPr>
    </w:p>
    <w:p w14:paraId="229BE159" w14:textId="77777777" w:rsidR="00CE7BE4" w:rsidRDefault="00CE7BE4"/>
    <w:sectPr w:rsidR="00CE7BE4" w:rsidSect="000121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4"/>
    <w:rsid w:val="000121FF"/>
    <w:rsid w:val="002F3039"/>
    <w:rsid w:val="003608A7"/>
    <w:rsid w:val="00802B2C"/>
    <w:rsid w:val="00983BAB"/>
    <w:rsid w:val="00CE7BE4"/>
    <w:rsid w:val="00E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30D1"/>
  <w15:chartTrackingRefBased/>
  <w15:docId w15:val="{C6CE2D43-C824-4591-9BBF-66E7FB5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E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E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E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E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E7B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E7BE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E7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E7BE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E7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E7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E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E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E7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B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E7B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CE7BE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E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821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1</dc:creator>
  <cp:keywords/>
  <dc:description/>
  <cp:lastModifiedBy>הרצל רנז׳בר</cp:lastModifiedBy>
  <cp:revision>2</cp:revision>
  <dcterms:created xsi:type="dcterms:W3CDTF">2026-01-01T07:36:00Z</dcterms:created>
  <dcterms:modified xsi:type="dcterms:W3CDTF">2026-01-01T07:36:00Z</dcterms:modified>
</cp:coreProperties>
</file>